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>В соответствии с постановлением администрации города от 30.04.2014 № 239 «О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конкурсного отбора проектов»: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 xml:space="preserve">Предоставить субсидии социально ориентированным </w:t>
      </w:r>
      <w:r w:rsidRPr="00B04720">
        <w:rPr>
          <w:sz w:val="28"/>
          <w:szCs w:val="28"/>
        </w:rPr>
        <w:br/>
        <w:t xml:space="preserve">некоммерческим организациям, не являющимся государственными </w:t>
      </w:r>
      <w:r w:rsidRPr="00B04720">
        <w:rPr>
          <w:sz w:val="28"/>
          <w:szCs w:val="28"/>
        </w:rPr>
        <w:br/>
        <w:t>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на основании конкурсного отбора проектов в размере: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Автономной некоммерческой организации «Ресурсный центр творческой реализации «Рукодел» проект «Рукодельница, спортсменка и просто красавица!»          в размере 100 000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Автономной некоммерческой организации «Комплексный центр социального обслуживания населения «Снегири»» проект «Стильный Я» в размере 100 000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Автономной некоммерческой организации «Центр социально-психологической реабилитации онкологических больных и лиц групп риска «Вместе против рака» проект «Если с другом вышел в путь» в размере 99 470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Местной организации общероссийской общественной организации «Всероссийское общество инвалидов» (ВОИ) Советского района г. Красноярска проект «Крепкий Я» в размере 62 000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Ассоциации клоунов «</w:t>
      </w:r>
      <w:proofErr w:type="spellStart"/>
      <w:r w:rsidRPr="00D707B3">
        <w:rPr>
          <w:sz w:val="28"/>
          <w:szCs w:val="28"/>
        </w:rPr>
        <w:t>Авация</w:t>
      </w:r>
      <w:proofErr w:type="spellEnd"/>
      <w:r w:rsidRPr="00D707B3">
        <w:rPr>
          <w:sz w:val="28"/>
          <w:szCs w:val="28"/>
        </w:rPr>
        <w:t>» проект «Туда, где светит солнце» в размере 100 000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Красноярской местной общественной организации «Общество инвалидов                по зрению» проект «От сердца к сердцу» в размере 98 000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Красноярской региональной общественной организации социально-творческой адаптации детей с отклонением в развитии и их семей «Играя действовать» проект «С заботой о будущем» в размере 98 900 рублей;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  <w:r w:rsidRPr="00D707B3">
        <w:rPr>
          <w:sz w:val="28"/>
          <w:szCs w:val="28"/>
        </w:rPr>
        <w:t>– Красноярской краевой организации Общероссийской общественной организации инвалидов «Всероссийского Ордена Трудового Красного Знамени общества слепых» проект «Этот город – душа Красноярска» с сокращением бюджета до 69 698,64 рублей.</w:t>
      </w:r>
    </w:p>
    <w:p w:rsidR="00D707B3" w:rsidRPr="00A22D4B" w:rsidRDefault="00D707B3" w:rsidP="00D707B3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E"/>
    <w:rsid w:val="007D0245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FE4E5C-C526-44BA-A1A9-01D8DE7C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B9BD1-046F-499E-8AE4-C163E07CC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5CA33-2C13-49AF-B6DA-D647786321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valyuh</cp:lastModifiedBy>
  <cp:revision>2</cp:revision>
  <dcterms:created xsi:type="dcterms:W3CDTF">2022-07-14T03:52:00Z</dcterms:created>
  <dcterms:modified xsi:type="dcterms:W3CDTF">2022-07-14T03:52:00Z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